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F3217" w14:textId="77777777" w:rsidR="003F41B8" w:rsidRDefault="003F41B8" w:rsidP="002839B1">
      <w:pPr>
        <w:pStyle w:val="Title"/>
      </w:pPr>
      <w:r>
        <w:t>PUBLIC NOTICE</w:t>
      </w:r>
    </w:p>
    <w:p w14:paraId="56517B4A" w14:textId="77777777" w:rsidR="003F41B8" w:rsidRDefault="003F41B8" w:rsidP="002839B1">
      <w:pPr>
        <w:jc w:val="center"/>
        <w:rPr>
          <w:sz w:val="24"/>
        </w:rPr>
      </w:pPr>
    </w:p>
    <w:p w14:paraId="0EF3A50C" w14:textId="0AC5A5BE" w:rsidR="003F41B8" w:rsidRPr="00FE43AB" w:rsidRDefault="006365B4" w:rsidP="2168B00E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Variance</w:t>
      </w:r>
      <w:r w:rsidR="008D69DB" w:rsidRPr="2168B00E">
        <w:rPr>
          <w:b/>
          <w:bCs/>
          <w:sz w:val="24"/>
          <w:szCs w:val="24"/>
        </w:rPr>
        <w:t xml:space="preserve"> | </w:t>
      </w:r>
      <w:r>
        <w:rPr>
          <w:b/>
          <w:bCs/>
          <w:sz w:val="24"/>
          <w:szCs w:val="24"/>
        </w:rPr>
        <w:t>VAR-</w:t>
      </w:r>
      <w:r w:rsidR="00BD4D92">
        <w:rPr>
          <w:b/>
          <w:bCs/>
          <w:sz w:val="24"/>
          <w:szCs w:val="24"/>
        </w:rPr>
        <w:t>03-24-9082</w:t>
      </w:r>
    </w:p>
    <w:p w14:paraId="340F64B3" w14:textId="43B6682F" w:rsidR="003F41B8" w:rsidRPr="00FE43AB" w:rsidRDefault="2EFDA9F2" w:rsidP="227447E5">
      <w:pPr>
        <w:jc w:val="center"/>
        <w:rPr>
          <w:b/>
          <w:bCs/>
          <w:sz w:val="24"/>
          <w:szCs w:val="24"/>
        </w:rPr>
      </w:pPr>
      <w:r w:rsidRPr="2168B00E">
        <w:rPr>
          <w:b/>
          <w:bCs/>
          <w:sz w:val="24"/>
          <w:szCs w:val="24"/>
        </w:rPr>
        <w:t>“</w:t>
      </w:r>
      <w:r w:rsidR="00BD4D92">
        <w:rPr>
          <w:b/>
          <w:bCs/>
          <w:sz w:val="24"/>
          <w:szCs w:val="24"/>
        </w:rPr>
        <w:t>Kabel Street</w:t>
      </w:r>
      <w:r w:rsidR="00FE43AB" w:rsidRPr="2168B00E">
        <w:rPr>
          <w:b/>
          <w:bCs/>
          <w:sz w:val="24"/>
          <w:szCs w:val="24"/>
        </w:rPr>
        <w:t>”</w:t>
      </w:r>
    </w:p>
    <w:p w14:paraId="4F4483AD" w14:textId="537A933B" w:rsidR="006365B4" w:rsidRPr="00131D00" w:rsidRDefault="00BD4D92" w:rsidP="006365B4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904 NW Kabel Street</w:t>
      </w:r>
    </w:p>
    <w:p w14:paraId="5CB8DEEE" w14:textId="7B3279EA" w:rsidR="000635F9" w:rsidRDefault="000635F9" w:rsidP="2168B00E">
      <w:pPr>
        <w:jc w:val="center"/>
        <w:rPr>
          <w:b/>
          <w:bCs/>
          <w:sz w:val="24"/>
          <w:szCs w:val="24"/>
        </w:rPr>
      </w:pPr>
      <w:r w:rsidRPr="2168B00E">
        <w:rPr>
          <w:b/>
          <w:bCs/>
          <w:sz w:val="24"/>
          <w:szCs w:val="24"/>
        </w:rPr>
        <w:t xml:space="preserve">Parcel # </w:t>
      </w:r>
      <w:r w:rsidR="00BD4D92">
        <w:rPr>
          <w:b/>
          <w:bCs/>
          <w:sz w:val="24"/>
          <w:szCs w:val="24"/>
        </w:rPr>
        <w:t>36-430-06-17-00-0-00-000</w:t>
      </w:r>
    </w:p>
    <w:p w14:paraId="3B4D3DA2" w14:textId="77777777" w:rsidR="003F41B8" w:rsidRDefault="003F41B8" w:rsidP="002839B1">
      <w:pPr>
        <w:jc w:val="center"/>
        <w:rPr>
          <w:sz w:val="24"/>
        </w:rPr>
      </w:pPr>
    </w:p>
    <w:p w14:paraId="1D423C48" w14:textId="04ACC6DC" w:rsidR="003F41B8" w:rsidRDefault="14F5A3FA" w:rsidP="00C7556C">
      <w:pPr>
        <w:pStyle w:val="BodyText"/>
      </w:pPr>
      <w:r>
        <w:t xml:space="preserve">Notice is hereby given that a public hearing will be held by the </w:t>
      </w:r>
      <w:r w:rsidR="006365B4">
        <w:t>Board of Adjustment</w:t>
      </w:r>
      <w:r>
        <w:t xml:space="preserve"> of the City of Blue Springs on </w:t>
      </w:r>
      <w:r w:rsidR="006365B4" w:rsidRPr="316979EF">
        <w:rPr>
          <w:b/>
          <w:bCs/>
          <w:u w:val="single"/>
        </w:rPr>
        <w:t>Wednesday</w:t>
      </w:r>
      <w:r w:rsidR="00FE43AB" w:rsidRPr="316979EF">
        <w:rPr>
          <w:b/>
          <w:bCs/>
          <w:u w:val="single"/>
        </w:rPr>
        <w:t xml:space="preserve">, </w:t>
      </w:r>
      <w:r w:rsidR="00D011AF">
        <w:rPr>
          <w:b/>
          <w:bCs/>
          <w:u w:val="single"/>
        </w:rPr>
        <w:t>June 12,</w:t>
      </w:r>
      <w:r w:rsidR="00FE43AB" w:rsidRPr="316979EF">
        <w:rPr>
          <w:b/>
          <w:bCs/>
          <w:u w:val="single"/>
        </w:rPr>
        <w:t xml:space="preserve"> 202</w:t>
      </w:r>
      <w:r w:rsidR="00BD4D92">
        <w:rPr>
          <w:b/>
          <w:bCs/>
          <w:u w:val="single"/>
        </w:rPr>
        <w:t>4</w:t>
      </w:r>
      <w:r w:rsidRPr="316979EF">
        <w:rPr>
          <w:b/>
          <w:bCs/>
          <w:u w:val="single"/>
        </w:rPr>
        <w:t xml:space="preserve"> at 6:30 p.m.</w:t>
      </w:r>
      <w:r>
        <w:t xml:space="preserve"> in the </w:t>
      </w:r>
      <w:r w:rsidR="006365B4">
        <w:t>Multi-Purpose Room</w:t>
      </w:r>
      <w:r>
        <w:t xml:space="preserve"> of the Howard L. Brown Public Safety Facility at 1100 SW Smith</w:t>
      </w:r>
      <w:r w:rsidR="009E3F40">
        <w:t xml:space="preserve"> Street</w:t>
      </w:r>
      <w:r>
        <w:t xml:space="preserve"> for the purpose of hearing </w:t>
      </w:r>
      <w:r w:rsidR="3F67B3E7">
        <w:t xml:space="preserve">interested </w:t>
      </w:r>
      <w:r>
        <w:t xml:space="preserve">parties and citizens on a request by </w:t>
      </w:r>
      <w:bookmarkStart w:id="0" w:name="_Hlk272349"/>
      <w:r w:rsidR="5D106F09">
        <w:t>the applicant</w:t>
      </w:r>
      <w:r w:rsidR="002D25DC">
        <w:t xml:space="preserve"> and property owners</w:t>
      </w:r>
      <w:r w:rsidR="5D106F09">
        <w:t xml:space="preserve">, </w:t>
      </w:r>
      <w:bookmarkEnd w:id="0"/>
      <w:r w:rsidR="002D25DC">
        <w:t xml:space="preserve">Thomas &amp; Donna Price, </w:t>
      </w:r>
      <w:r w:rsidR="004008AD">
        <w:t xml:space="preserve">for </w:t>
      </w:r>
      <w:r w:rsidR="00932F09">
        <w:t xml:space="preserve">approval of </w:t>
      </w:r>
      <w:r w:rsidR="004008AD">
        <w:t xml:space="preserve">a </w:t>
      </w:r>
      <w:r w:rsidR="006365B4">
        <w:t>Variance</w:t>
      </w:r>
      <w:r w:rsidR="00544F14">
        <w:t xml:space="preserve"> </w:t>
      </w:r>
      <w:r w:rsidR="006365B4">
        <w:t xml:space="preserve">to </w:t>
      </w:r>
      <w:r w:rsidR="002D25DC">
        <w:t>decrease the required side yard setback for a principal structure</w:t>
      </w:r>
      <w:r w:rsidR="77FE7B70">
        <w:t xml:space="preserve"> as </w:t>
      </w:r>
      <w:r w:rsidR="006365B4">
        <w:t>allowed by the Unified Development Code</w:t>
      </w:r>
      <w:r w:rsidR="1398E2EC">
        <w:t xml:space="preserve"> at </w:t>
      </w:r>
      <w:r w:rsidR="002D25DC">
        <w:t>904 NW Kabel Street</w:t>
      </w:r>
      <w:r w:rsidR="1398E2EC">
        <w:t xml:space="preserve">. </w:t>
      </w:r>
      <w:r>
        <w:t xml:space="preserve">Interested parties may </w:t>
      </w:r>
      <w:r w:rsidR="2A5FBBE1">
        <w:t>view the application materials o</w:t>
      </w:r>
      <w:r>
        <w:t>n file</w:t>
      </w:r>
      <w:r w:rsidR="604834A6">
        <w:t xml:space="preserve"> by contacting the Community Development Department via email at </w:t>
      </w:r>
      <w:hyperlink r:id="rId6">
        <w:r w:rsidR="604834A6" w:rsidRPr="316979EF">
          <w:rPr>
            <w:rStyle w:val="Hyperlink"/>
          </w:rPr>
          <w:t>ComDevLegal@bluespringsgov.com</w:t>
        </w:r>
      </w:hyperlink>
      <w:r w:rsidR="604834A6">
        <w:t xml:space="preserve"> or at</w:t>
      </w:r>
      <w:r w:rsidR="48077E24">
        <w:t xml:space="preserve"> City Hall</w:t>
      </w:r>
      <w:r>
        <w:t xml:space="preserve"> at </w:t>
      </w:r>
      <w:r w:rsidR="25D19ABD">
        <w:t>903</w:t>
      </w:r>
      <w:r w:rsidR="3D85316D">
        <w:t xml:space="preserve"> W Main Street</w:t>
      </w:r>
      <w:r>
        <w:t>, Blue Springs, MO.  The site is legally described as follows:</w:t>
      </w:r>
    </w:p>
    <w:p w14:paraId="110F5420" w14:textId="77777777" w:rsidR="001506C5" w:rsidRDefault="001506C5" w:rsidP="00C7556C">
      <w:pPr>
        <w:jc w:val="both"/>
        <w:rPr>
          <w:sz w:val="24"/>
          <w:szCs w:val="24"/>
        </w:rPr>
      </w:pPr>
    </w:p>
    <w:p w14:paraId="755E88A8" w14:textId="14D22BF7" w:rsidR="00490913" w:rsidRPr="00490913" w:rsidRDefault="002D25DC" w:rsidP="001B6D17">
      <w:pPr>
        <w:jc w:val="both"/>
        <w:rPr>
          <w:sz w:val="24"/>
          <w:szCs w:val="24"/>
        </w:rPr>
      </w:pPr>
      <w:r>
        <w:rPr>
          <w:sz w:val="24"/>
          <w:szCs w:val="24"/>
        </w:rPr>
        <w:t>All of Lot 82, except the southeasterly 36.0 feet thereof as measured along the front and rear lines, and all of Lot 83, Melody Acres, a subdivision in Blue Springs, Jackson County, Missouri.</w:t>
      </w:r>
    </w:p>
    <w:p w14:paraId="061E233D" w14:textId="5670891D" w:rsidR="00B2146C" w:rsidRPr="00490913" w:rsidRDefault="00B2146C" w:rsidP="00C7556C">
      <w:pPr>
        <w:pStyle w:val="BodyText"/>
        <w:spacing w:line="249" w:lineRule="auto"/>
        <w:ind w:right="116"/>
        <w:rPr>
          <w:strike/>
          <w:w w:val="105"/>
          <w:szCs w:val="24"/>
        </w:rPr>
      </w:pPr>
    </w:p>
    <w:p w14:paraId="7A213415" w14:textId="77777777" w:rsidR="00B2146C" w:rsidRDefault="00B2146C" w:rsidP="00C7556C">
      <w:pPr>
        <w:pStyle w:val="BodyText"/>
        <w:spacing w:line="249" w:lineRule="auto"/>
        <w:ind w:right="116"/>
      </w:pPr>
    </w:p>
    <w:p w14:paraId="33421827" w14:textId="77777777" w:rsidR="003F41B8" w:rsidRPr="003B117C" w:rsidRDefault="003F41B8" w:rsidP="00C7556C">
      <w:pPr>
        <w:pStyle w:val="BodyText"/>
        <w:spacing w:line="249" w:lineRule="auto"/>
        <w:ind w:right="116"/>
        <w:rPr>
          <w:color w:val="282828"/>
          <w:w w:val="105"/>
        </w:rPr>
      </w:pPr>
      <w:r>
        <w:t>CITY OF BLUE SPRINGS</w:t>
      </w:r>
    </w:p>
    <w:p w14:paraId="09A5619E" w14:textId="77777777" w:rsidR="003F41B8" w:rsidRDefault="003F41B8" w:rsidP="00C7556C">
      <w:pPr>
        <w:jc w:val="both"/>
        <w:rPr>
          <w:sz w:val="24"/>
        </w:rPr>
      </w:pPr>
      <w:r>
        <w:rPr>
          <w:sz w:val="24"/>
        </w:rPr>
        <w:t>Planning Commission</w:t>
      </w:r>
    </w:p>
    <w:p w14:paraId="477CC6EE" w14:textId="6BBDD503" w:rsidR="003F41B8" w:rsidRPr="006365B4" w:rsidRDefault="003F41B8" w:rsidP="227447E5">
      <w:pPr>
        <w:jc w:val="both"/>
        <w:rPr>
          <w:sz w:val="24"/>
        </w:rPr>
      </w:pPr>
      <w:r w:rsidRPr="00FE43AB">
        <w:rPr>
          <w:sz w:val="24"/>
        </w:rPr>
        <w:t xml:space="preserve">By: </w:t>
      </w:r>
      <w:r w:rsidR="00FE43AB">
        <w:rPr>
          <w:sz w:val="24"/>
        </w:rPr>
        <w:t xml:space="preserve">Adair Bright, </w:t>
      </w:r>
      <w:r w:rsidR="002D25DC">
        <w:rPr>
          <w:sz w:val="24"/>
        </w:rPr>
        <w:t>Senior</w:t>
      </w:r>
      <w:r w:rsidR="00FE43AB">
        <w:rPr>
          <w:sz w:val="24"/>
        </w:rPr>
        <w:t xml:space="preserve"> Planner</w:t>
      </w:r>
    </w:p>
    <w:p w14:paraId="18E86F01" w14:textId="77777777" w:rsidR="003F41B8" w:rsidRDefault="003F41B8" w:rsidP="00C7556C">
      <w:pPr>
        <w:jc w:val="both"/>
        <w:rPr>
          <w:sz w:val="24"/>
        </w:rPr>
      </w:pPr>
    </w:p>
    <w:p w14:paraId="27F74B56" w14:textId="77777777" w:rsidR="003F41B8" w:rsidRDefault="003F41B8" w:rsidP="00C7556C">
      <w:pPr>
        <w:jc w:val="both"/>
        <w:rPr>
          <w:sz w:val="24"/>
        </w:rPr>
      </w:pPr>
      <w:r>
        <w:rPr>
          <w:sz w:val="24"/>
        </w:rPr>
        <w:t>CITY OF BLUE SPRINGS</w:t>
      </w:r>
    </w:p>
    <w:p w14:paraId="5511F124" w14:textId="77777777" w:rsidR="003F41B8" w:rsidRDefault="003F41B8" w:rsidP="00C7556C">
      <w:pPr>
        <w:jc w:val="both"/>
        <w:rPr>
          <w:sz w:val="24"/>
        </w:rPr>
      </w:pPr>
      <w:r>
        <w:rPr>
          <w:sz w:val="24"/>
        </w:rPr>
        <w:t>City Council</w:t>
      </w:r>
    </w:p>
    <w:p w14:paraId="2C5CD62F" w14:textId="77777777" w:rsidR="003F41B8" w:rsidRDefault="003F41B8" w:rsidP="00C7556C">
      <w:pPr>
        <w:jc w:val="both"/>
        <w:rPr>
          <w:sz w:val="24"/>
        </w:rPr>
      </w:pPr>
    </w:p>
    <w:p w14:paraId="00919654" w14:textId="0393F865" w:rsidR="003F41B8" w:rsidRPr="00FE43AB" w:rsidRDefault="003F41B8" w:rsidP="2168B00E">
      <w:pPr>
        <w:jc w:val="both"/>
        <w:rPr>
          <w:sz w:val="24"/>
          <w:szCs w:val="24"/>
        </w:rPr>
      </w:pPr>
      <w:r w:rsidRPr="2168B00E">
        <w:rPr>
          <w:sz w:val="24"/>
          <w:szCs w:val="24"/>
        </w:rPr>
        <w:t xml:space="preserve">PUBLISH: Saturday, </w:t>
      </w:r>
      <w:r w:rsidR="0030334C">
        <w:rPr>
          <w:sz w:val="24"/>
          <w:szCs w:val="24"/>
        </w:rPr>
        <w:t>May 25</w:t>
      </w:r>
      <w:r w:rsidR="002D25DC">
        <w:rPr>
          <w:sz w:val="24"/>
          <w:szCs w:val="24"/>
        </w:rPr>
        <w:t>, 2024</w:t>
      </w:r>
    </w:p>
    <w:p w14:paraId="6C40D267" w14:textId="77777777" w:rsidR="00F36021" w:rsidRPr="00FE43AB" w:rsidRDefault="003F41B8" w:rsidP="00C7556C">
      <w:pPr>
        <w:jc w:val="both"/>
        <w:rPr>
          <w:sz w:val="24"/>
        </w:rPr>
      </w:pPr>
      <w:r w:rsidRPr="00FE43AB">
        <w:rPr>
          <w:b/>
          <w:sz w:val="22"/>
          <w:szCs w:val="22"/>
        </w:rPr>
        <w:t>E-MAIL TO THE EXAMINER</w:t>
      </w:r>
      <w:r w:rsidRPr="00FE43AB">
        <w:rPr>
          <w:b/>
          <w:sz w:val="24"/>
        </w:rPr>
        <w:t>:</w:t>
      </w:r>
      <w:r w:rsidRPr="00FE43AB">
        <w:rPr>
          <w:sz w:val="24"/>
        </w:rPr>
        <w:t xml:space="preserve"> </w:t>
      </w:r>
      <w:hyperlink r:id="rId7" w:history="1">
        <w:r w:rsidR="00F36021" w:rsidRPr="00FE43AB">
          <w:rPr>
            <w:rStyle w:val="Hyperlink"/>
            <w:sz w:val="24"/>
          </w:rPr>
          <w:t>legals@examiner.net</w:t>
        </w:r>
      </w:hyperlink>
    </w:p>
    <w:p w14:paraId="0DD4BAF9" w14:textId="56DE101D" w:rsidR="003F41B8" w:rsidRPr="00CA0E7B" w:rsidRDefault="0030334C" w:rsidP="2168B00E">
      <w:pPr>
        <w:jc w:val="both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>05/22</w:t>
      </w:r>
      <w:r w:rsidR="002D25DC">
        <w:rPr>
          <w:sz w:val="24"/>
          <w:szCs w:val="24"/>
          <w:lang w:val="fr-FR"/>
        </w:rPr>
        <w:t>/2024</w:t>
      </w:r>
    </w:p>
    <w:sectPr w:rsidR="003F41B8" w:rsidRPr="00CA0E7B" w:rsidSect="002839B1">
      <w:headerReference w:type="default" r:id="rId8"/>
      <w:footerReference w:type="even" r:id="rId9"/>
      <w:footerReference w:type="default" r:id="rId10"/>
      <w:pgSz w:w="12240" w:h="15840" w:code="1"/>
      <w:pgMar w:top="2880" w:right="1440" w:bottom="990" w:left="1440" w:header="720" w:footer="720" w:gutter="0"/>
      <w:paperSrc w:first="256" w:other="25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41ABB8" w14:textId="77777777" w:rsidR="001539CF" w:rsidRDefault="001539CF">
      <w:r>
        <w:separator/>
      </w:r>
    </w:p>
  </w:endnote>
  <w:endnote w:type="continuationSeparator" w:id="0">
    <w:p w14:paraId="34D5F902" w14:textId="77777777" w:rsidR="001539CF" w:rsidRDefault="00153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A95A4" w14:textId="77777777" w:rsidR="00980370" w:rsidRDefault="0098037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FFB8880" w14:textId="77777777" w:rsidR="00980370" w:rsidRDefault="0098037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6B085" w14:textId="77777777" w:rsidR="00980370" w:rsidRDefault="00980370">
    <w:pPr>
      <w:pStyle w:val="Footer"/>
      <w:framePr w:wrap="around" w:vAnchor="text" w:hAnchor="margin" w:xAlign="right" w:y="1"/>
      <w:rPr>
        <w:rStyle w:val="PageNumber"/>
      </w:rPr>
    </w:pPr>
  </w:p>
  <w:p w14:paraId="0EFEDBAD" w14:textId="77777777" w:rsidR="00980370" w:rsidRDefault="00980370">
    <w:pPr>
      <w:pStyle w:val="Footer"/>
      <w:ind w:right="360"/>
      <w:rPr>
        <w:sz w:val="16"/>
      </w:rPr>
    </w:pPr>
  </w:p>
  <w:p w14:paraId="623E2AFA" w14:textId="77777777" w:rsidR="00980370" w:rsidRDefault="00980370">
    <w:pPr>
      <w:pStyle w:val="Footer"/>
      <w:ind w:right="360"/>
      <w:rPr>
        <w:sz w:val="16"/>
      </w:rPr>
    </w:pPr>
    <w:r>
      <w:rPr>
        <w:sz w:val="16"/>
      </w:rPr>
      <w:tab/>
      <w:t xml:space="preserve">Page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 w:rsidR="0064607E">
      <w:rPr>
        <w:noProof/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</w:r>
    <w:r>
      <w:rPr>
        <w:sz w:val="16"/>
      </w:rPr>
      <w:instrText xml:space="preserve"> NUMPAGES </w:instrText>
    </w:r>
    <w:r>
      <w:rPr>
        <w:sz w:val="16"/>
      </w:rPr>
      <w:fldChar w:fldCharType="separate"/>
    </w:r>
    <w:r w:rsidR="0064607E">
      <w:rPr>
        <w:noProof/>
        <w:sz w:val="16"/>
      </w:rPr>
      <w:t>1</w:t>
    </w:r>
    <w:r>
      <w:rPr>
        <w:sz w:val="16"/>
      </w:rPr>
      <w:fldChar w:fldCharType="end"/>
    </w:r>
    <w:r>
      <w:rPr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15A3B8" w14:textId="77777777" w:rsidR="001539CF" w:rsidRDefault="001539CF">
      <w:r>
        <w:separator/>
      </w:r>
    </w:p>
  </w:footnote>
  <w:footnote w:type="continuationSeparator" w:id="0">
    <w:p w14:paraId="3E65D469" w14:textId="77777777" w:rsidR="001539CF" w:rsidRDefault="001539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EC268" w14:textId="77777777" w:rsidR="00980370" w:rsidRDefault="00980370">
    <w:pPr>
      <w:pStyle w:val="Header"/>
      <w:jc w:val="center"/>
      <w:rPr>
        <w:b/>
        <w:bCs/>
        <w:sz w:val="52"/>
      </w:rPr>
    </w:pPr>
  </w:p>
  <w:p w14:paraId="3A74D3BE" w14:textId="77777777" w:rsidR="00980370" w:rsidRDefault="00980370">
    <w:pPr>
      <w:pStyle w:val="Header"/>
      <w:jc w:val="center"/>
      <w:rPr>
        <w:b/>
        <w:bCs/>
        <w:sz w:val="5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A80"/>
    <w:rsid w:val="00014FBF"/>
    <w:rsid w:val="00045503"/>
    <w:rsid w:val="0005204E"/>
    <w:rsid w:val="000635F9"/>
    <w:rsid w:val="000649DD"/>
    <w:rsid w:val="000838D5"/>
    <w:rsid w:val="000C0BE5"/>
    <w:rsid w:val="001000CF"/>
    <w:rsid w:val="0010430F"/>
    <w:rsid w:val="001174F0"/>
    <w:rsid w:val="00131D00"/>
    <w:rsid w:val="00145AF9"/>
    <w:rsid w:val="001506C5"/>
    <w:rsid w:val="001539CF"/>
    <w:rsid w:val="001571DC"/>
    <w:rsid w:val="00171EF1"/>
    <w:rsid w:val="00176EE9"/>
    <w:rsid w:val="001A7E2B"/>
    <w:rsid w:val="001B6D17"/>
    <w:rsid w:val="001B7D6C"/>
    <w:rsid w:val="001F4831"/>
    <w:rsid w:val="0023392A"/>
    <w:rsid w:val="00275F1E"/>
    <w:rsid w:val="002839B1"/>
    <w:rsid w:val="002D25DC"/>
    <w:rsid w:val="00303212"/>
    <w:rsid w:val="0030334C"/>
    <w:rsid w:val="003056C7"/>
    <w:rsid w:val="00337E17"/>
    <w:rsid w:val="003B117C"/>
    <w:rsid w:val="003C50EB"/>
    <w:rsid w:val="003C6B74"/>
    <w:rsid w:val="003C773E"/>
    <w:rsid w:val="003D1C4F"/>
    <w:rsid w:val="003E6412"/>
    <w:rsid w:val="003F3AA4"/>
    <w:rsid w:val="003F41B8"/>
    <w:rsid w:val="004008AD"/>
    <w:rsid w:val="00402B12"/>
    <w:rsid w:val="00404C94"/>
    <w:rsid w:val="00412194"/>
    <w:rsid w:val="00465F4D"/>
    <w:rsid w:val="00474B91"/>
    <w:rsid w:val="00490913"/>
    <w:rsid w:val="00492012"/>
    <w:rsid w:val="00522575"/>
    <w:rsid w:val="00532AD4"/>
    <w:rsid w:val="00544F14"/>
    <w:rsid w:val="00572296"/>
    <w:rsid w:val="00592FED"/>
    <w:rsid w:val="005E785A"/>
    <w:rsid w:val="005F7BCC"/>
    <w:rsid w:val="00604D4F"/>
    <w:rsid w:val="006365B4"/>
    <w:rsid w:val="0064607E"/>
    <w:rsid w:val="00680BCD"/>
    <w:rsid w:val="006C2815"/>
    <w:rsid w:val="006D4A80"/>
    <w:rsid w:val="006F3CAA"/>
    <w:rsid w:val="0072205F"/>
    <w:rsid w:val="007575DA"/>
    <w:rsid w:val="00767CD0"/>
    <w:rsid w:val="00770403"/>
    <w:rsid w:val="00781E87"/>
    <w:rsid w:val="00817DD1"/>
    <w:rsid w:val="00826999"/>
    <w:rsid w:val="00882FA3"/>
    <w:rsid w:val="008A012A"/>
    <w:rsid w:val="008D69DB"/>
    <w:rsid w:val="008F053F"/>
    <w:rsid w:val="00905D0F"/>
    <w:rsid w:val="00932F09"/>
    <w:rsid w:val="00980370"/>
    <w:rsid w:val="00984F63"/>
    <w:rsid w:val="009B7B25"/>
    <w:rsid w:val="009E3F40"/>
    <w:rsid w:val="00A03BC9"/>
    <w:rsid w:val="00A32F2D"/>
    <w:rsid w:val="00A37FAA"/>
    <w:rsid w:val="00A77B7E"/>
    <w:rsid w:val="00A838A7"/>
    <w:rsid w:val="00AA57F5"/>
    <w:rsid w:val="00AF0905"/>
    <w:rsid w:val="00B2146C"/>
    <w:rsid w:val="00B57751"/>
    <w:rsid w:val="00B62C44"/>
    <w:rsid w:val="00BA1E55"/>
    <w:rsid w:val="00BB63BB"/>
    <w:rsid w:val="00BD4D92"/>
    <w:rsid w:val="00C42158"/>
    <w:rsid w:val="00C7556C"/>
    <w:rsid w:val="00CA0E7B"/>
    <w:rsid w:val="00CC1101"/>
    <w:rsid w:val="00D011AF"/>
    <w:rsid w:val="00D157F4"/>
    <w:rsid w:val="00D360B4"/>
    <w:rsid w:val="00D430FC"/>
    <w:rsid w:val="00D5363E"/>
    <w:rsid w:val="00D71B60"/>
    <w:rsid w:val="00DA074F"/>
    <w:rsid w:val="00DB29A0"/>
    <w:rsid w:val="00DB77A4"/>
    <w:rsid w:val="00E306DC"/>
    <w:rsid w:val="00E728A2"/>
    <w:rsid w:val="00EA04D2"/>
    <w:rsid w:val="00EA7041"/>
    <w:rsid w:val="00EC39F4"/>
    <w:rsid w:val="00F125E0"/>
    <w:rsid w:val="00F32D47"/>
    <w:rsid w:val="00F36021"/>
    <w:rsid w:val="00F57E7F"/>
    <w:rsid w:val="00F77921"/>
    <w:rsid w:val="00F8025C"/>
    <w:rsid w:val="00F81EEF"/>
    <w:rsid w:val="00F944AC"/>
    <w:rsid w:val="00FB15D2"/>
    <w:rsid w:val="00FC0C7F"/>
    <w:rsid w:val="00FD2EA6"/>
    <w:rsid w:val="00FE43AB"/>
    <w:rsid w:val="03879D1D"/>
    <w:rsid w:val="0557B23D"/>
    <w:rsid w:val="05BD9845"/>
    <w:rsid w:val="0B4E0C17"/>
    <w:rsid w:val="0E075661"/>
    <w:rsid w:val="0FCE90C7"/>
    <w:rsid w:val="1398E2EC"/>
    <w:rsid w:val="14C226CC"/>
    <w:rsid w:val="14F5A3FA"/>
    <w:rsid w:val="18EE661E"/>
    <w:rsid w:val="1B634938"/>
    <w:rsid w:val="1E3A6F2A"/>
    <w:rsid w:val="1F6D1CF5"/>
    <w:rsid w:val="206DF098"/>
    <w:rsid w:val="2168B00E"/>
    <w:rsid w:val="227447E5"/>
    <w:rsid w:val="23528E65"/>
    <w:rsid w:val="25D19ABD"/>
    <w:rsid w:val="25E5F216"/>
    <w:rsid w:val="27D775DB"/>
    <w:rsid w:val="2A5FBBE1"/>
    <w:rsid w:val="2A722A69"/>
    <w:rsid w:val="2EFDA9F2"/>
    <w:rsid w:val="301EB7A9"/>
    <w:rsid w:val="316979EF"/>
    <w:rsid w:val="33213E46"/>
    <w:rsid w:val="36130EA3"/>
    <w:rsid w:val="3657C4C4"/>
    <w:rsid w:val="3D85316D"/>
    <w:rsid w:val="3F67B3E7"/>
    <w:rsid w:val="4369F0E6"/>
    <w:rsid w:val="48077E24"/>
    <w:rsid w:val="58538425"/>
    <w:rsid w:val="5917D87D"/>
    <w:rsid w:val="5A198509"/>
    <w:rsid w:val="5AE92540"/>
    <w:rsid w:val="5D106F09"/>
    <w:rsid w:val="5E846F2B"/>
    <w:rsid w:val="5EB7454E"/>
    <w:rsid w:val="5ED7E9B9"/>
    <w:rsid w:val="604834A6"/>
    <w:rsid w:val="62759D77"/>
    <w:rsid w:val="63416FF3"/>
    <w:rsid w:val="6CA8A9E6"/>
    <w:rsid w:val="715E287B"/>
    <w:rsid w:val="7282012D"/>
    <w:rsid w:val="742E9564"/>
    <w:rsid w:val="77FE7B70"/>
    <w:rsid w:val="7AE06A73"/>
    <w:rsid w:val="7C4FCE73"/>
    <w:rsid w:val="7C8EA3D2"/>
    <w:rsid w:val="7FF03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928B0F"/>
  <w15:chartTrackingRefBased/>
  <w15:docId w15:val="{A4BE08CE-F285-4F23-9C06-FBBA82C5A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widowControl w:val="0"/>
      <w:outlineLvl w:val="3"/>
    </w:pPr>
    <w:rPr>
      <w:b/>
      <w:bCs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ListBullet">
    <w:name w:val="List Bullet"/>
    <w:basedOn w:val="Normal"/>
    <w:pPr>
      <w:ind w:left="360" w:hanging="360"/>
    </w:pPr>
  </w:style>
  <w:style w:type="paragraph" w:styleId="Title">
    <w:name w:val="Title"/>
    <w:basedOn w:val="Normal"/>
    <w:qFormat/>
    <w:pPr>
      <w:jc w:val="center"/>
    </w:pPr>
    <w:rPr>
      <w:sz w:val="44"/>
    </w:rPr>
  </w:style>
  <w:style w:type="paragraph" w:styleId="BodyText">
    <w:name w:val="Body Text"/>
    <w:basedOn w:val="Normal"/>
    <w:pPr>
      <w:jc w:val="both"/>
    </w:pPr>
    <w:rPr>
      <w:sz w:val="24"/>
    </w:r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pPr>
      <w:widowControl w:val="0"/>
    </w:pPr>
    <w:rPr>
      <w:color w:val="000000"/>
      <w:sz w:val="24"/>
    </w:rPr>
  </w:style>
  <w:style w:type="character" w:styleId="Hyperlink">
    <w:name w:val="Hyperlink"/>
    <w:rPr>
      <w:color w:val="0000FF"/>
      <w:u w:val="single"/>
    </w:rPr>
  </w:style>
  <w:style w:type="paragraph" w:styleId="BodyText3">
    <w:name w:val="Body Text 3"/>
    <w:basedOn w:val="Normal"/>
    <w:rPr>
      <w:sz w:val="24"/>
    </w:rPr>
  </w:style>
  <w:style w:type="paragraph" w:styleId="BalloonText">
    <w:name w:val="Balloon Text"/>
    <w:basedOn w:val="Normal"/>
    <w:semiHidden/>
    <w:rsid w:val="006D4A80"/>
    <w:rPr>
      <w:rFonts w:ascii="Tahoma" w:hAnsi="Tahoma" w:cs="Tahoma"/>
      <w:sz w:val="16"/>
      <w:szCs w:val="16"/>
    </w:rPr>
  </w:style>
  <w:style w:type="character" w:styleId="UnresolvedMention">
    <w:name w:val="Unresolved Mention"/>
    <w:uiPriority w:val="99"/>
    <w:semiHidden/>
    <w:unhideWhenUsed/>
    <w:rsid w:val="0072205F"/>
    <w:rPr>
      <w:color w:val="808080"/>
      <w:shd w:val="clear" w:color="auto" w:fill="E6E6E6"/>
    </w:rPr>
  </w:style>
  <w:style w:type="paragraph" w:styleId="NoSpacing">
    <w:name w:val="No Spacing"/>
    <w:uiPriority w:val="99"/>
    <w:qFormat/>
    <w:rsid w:val="00F36021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360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legals@examiner.ne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mDevLegal@bluespringsgov.com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210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PUBLIC NOTICE</vt:lpstr>
    </vt:vector>
  </TitlesOfParts>
  <Company>City of Blue Springs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NOTICE</dc:title>
  <dc:subject/>
  <dc:creator>Authorized Gateway Customer</dc:creator>
  <cp:keywords/>
  <dc:description/>
  <cp:lastModifiedBy>Adair Bright</cp:lastModifiedBy>
  <cp:revision>5</cp:revision>
  <cp:lastPrinted>2012-07-05T16:55:00Z</cp:lastPrinted>
  <dcterms:created xsi:type="dcterms:W3CDTF">2023-07-19T13:58:00Z</dcterms:created>
  <dcterms:modified xsi:type="dcterms:W3CDTF">2024-05-08T21:07:00Z</dcterms:modified>
</cp:coreProperties>
</file>